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AB" w:rsidRPr="00A65DAB" w:rsidRDefault="00A65DAB" w:rsidP="00A65DAB">
      <w:pPr>
        <w:shd w:val="clear" w:color="auto" w:fill="FFFFFF"/>
        <w:spacing w:after="96" w:line="546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r w:rsidRPr="00A65DAB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Профилактика рака простаты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России рак предстательной железы в структуре онкологических заболеваний у мужчин находится на третьем месте, уступая лишь злокачественным новообразованиям легких и желудка. По прогн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зам ВОЗ, заболеваемость раком предстательной железы во всем мире будет увеличиваться ежего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но на 3%.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 статистике, у 40% мужчин 60-70 лет и у 70% после 80 лет диагностируют рак предстательной ж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лезы.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Предстательная железа или простата – это внутренний орган мочеполовой системы мужчины, уч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ствующий в выработке секрета, который отвечает за активность и жизнеспособность сперматозо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дов, контролирует акт семяизвержения, регулирует отток мочи.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Значимость простаты в жизни мужчины трудно переоценить. При нарушениях работы предстател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ь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ной железы страдает не только половая функция, но и соматическое здоровье и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психоэмоционал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ь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ный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статус мужчины.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Причины развития рака простаты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Причины развития рака предстательной железы точно не установлены, но выявлен ряд факторов, повышающих вероятность образования этой патологии.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Факторы, увеличивающие риск развития рака предстательной железы:</w:t>
      </w:r>
    </w:p>
    <w:p w:rsidR="00A65DAB" w:rsidRPr="00A65DAB" w:rsidRDefault="00A65DAB" w:rsidP="00A65D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Возрастная гормональная перестройка мужского организма, связанная с изменением ко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центрации тестостерона. У мужчин до 40 лет с нормальным уровнем тестостерона редко 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наруживается рак простаты.</w:t>
      </w:r>
    </w:p>
    <w:p w:rsidR="00A65DAB" w:rsidRPr="00A65DAB" w:rsidRDefault="00A65DAB" w:rsidP="00A65D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Генетическая предрасположенность. Риск заболеть в молодом возрасте значительно возра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тает, если рак предстательной железы наблюдался у кровных родственников по мужской л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нии (отец, брат, дядя).</w:t>
      </w:r>
    </w:p>
    <w:p w:rsidR="00A65DAB" w:rsidRPr="00A65DAB" w:rsidRDefault="00A65DAB" w:rsidP="00A65D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Принадлежность к негроидной расе. </w:t>
      </w:r>
      <w:proofErr w:type="gram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Темнокожие чаще заболевают раком простаты, причем более тяжелыми формами, чем представители европеоидной и монголоидной рас.</w:t>
      </w:r>
      <w:proofErr w:type="gramEnd"/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Эти причины считаются не модифицированными, то есть не подлежащими внешнему воздействию.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Контролируемые факторы риска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Хронические заболевания простаты – простатиты инфекционного (в том числе и венерические) г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неза или возникшие за счет гормонального дисбаланса.</w:t>
      </w:r>
      <w:proofErr w:type="gram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Медиаторы воспаления повреждают ткани предстательной железы, а в процессе регенерации возникают мутации с образованием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атипичных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клеток. При нарушении гормонального баланса происходит пролиферация железистого эпителия простаты с последующей малигнизацией.</w:t>
      </w:r>
    </w:p>
    <w:p w:rsid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Аденома простаты – доброкачественное разрастание тканей предстательной железы. Иногда ее увеличение сопровождается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атипичной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гиперплазией: ядра клеток постепенно укрупняются, фо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мируются узелковые очаги, ткани которых становятся злокачественными.</w:t>
      </w:r>
    </w:p>
    <w:p w:rsid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</w:p>
    <w:p w:rsidR="00A65DAB" w:rsidRPr="00A65DAB" w:rsidRDefault="00A65DAB" w:rsidP="00A65D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C2A29"/>
          <w:sz w:val="24"/>
          <w:szCs w:val="24"/>
          <w:lang w:eastAsia="ru-RU"/>
        </w:rPr>
        <w:lastRenderedPageBreak/>
        <w:drawing>
          <wp:inline distT="0" distB="0" distL="0" distR="0">
            <wp:extent cx="4762500" cy="2819400"/>
            <wp:effectExtent l="19050" t="0" r="0" b="0"/>
            <wp:docPr id="1" name="Рисунок 1" descr="Профилактика рака  рака прост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рака  рака простат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AB" w:rsidRPr="00A65DAB" w:rsidRDefault="00A65DAB" w:rsidP="00A65D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C2A29"/>
          <w:sz w:val="24"/>
          <w:szCs w:val="24"/>
          <w:lang w:eastAsia="ru-RU"/>
        </w:rPr>
        <w:drawing>
          <wp:inline distT="0" distB="0" distL="0" distR="0">
            <wp:extent cx="6694205" cy="1790700"/>
            <wp:effectExtent l="19050" t="0" r="0" b="0"/>
            <wp:docPr id="2" name="Рисунок 2" descr="Профилактика рака  рака прост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рака  рака простат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20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Снижение сексуальной активности особенно в молодом возрасте приводит к застою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эякулята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 ж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лезе, что негативно влияет на ее функции.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Профессиональные вредности. Работа на производстве, связанная с токсическими веществами, 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низирующим облучением.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Гиподинамия и излишний вес. Длительное нахождение в положении сидя приводит к застойным явлениям в органах малого таза, нарушению кровоснабжения простаты, ухудшению ее работы. Ожирение – один их причин развития метаболического синдрома, при котором нарушаются все виды обмена, возникает гормональный дисбаланс.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Вредные привычки: алкоголь, курение. Никотин сужает просвет сосудов, ухудшает кровоснабжение органов, что отрицательно сказывается на их работе. Алкоголь способствует уменьшению синтеза главного мужского гормона – тестостерона, что постепенно вызывает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эректильную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дисфункцию, а затем и компенсаторную гиперплазию органа.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Несбалансированное питание. Доказано, что высокое содержание белка и животных жиров в р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ционе, увеличивает риск развития злокачественной опухоли простаты.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Прием биодобавок с гормонами. Применение в больших дозах препаратов с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прогормоном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тест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стерона – их используют для наращивания мышечной массы и сжигания жира – приводит к увел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чению объема железы и перерождению доброкачественной опухоли простаты в </w:t>
      </w:r>
      <w:proofErr w:type="gram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злокачественную</w:t>
      </w:r>
      <w:proofErr w:type="gram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какой степени каждый из факторов влияет на возникновение рака предстательной железы точно не доказано. Сложно определить, что конкретно является пусковым механизмом процесса перер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ждения нормальных клеток железы </w:t>
      </w:r>
      <w:proofErr w:type="gram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злокачественные.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Методы диагностики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Клиническая картина при раке простаты длительное время не проявляется. Симптомы в виде з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труднения мочеиспускания, появления крови в моче,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эректильной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дисфункции не являются спец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фическими и могут быть проявлениями других патологий простаты.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Цель ранней диагностики рака предстательной железы – выявление мужчин с бессимптомным до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линическим течением заболевания, при котором вовремя начатое радикальное лечение сможет остановить болезнь.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>Пальцевое ректальное исследование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Пальцевое ректальное исследование до сих пор продолжает оставаться самым простым, доступным и безопасным способом обнаружения патологий предстательной железы, в том числе и рака. Большая часть новообразований простаты локализуются в периферической зоне и доступна пал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ь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цевому ректальному исследованию при достижении размеров опухоли более 0,2 мл. К недостаткам способа относится недоступность пальпации образований, расположенных в передних отделах ж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лезы, а также сложность оценки стадии рака. Результаты пальцевого исследования должны быть уточнены и дополнены другими методами: данными УЗИ, анализом сыворотки крови на </w:t>
      </w:r>
      <w:proofErr w:type="spellStart"/>
      <w:proofErr w:type="gram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простат-специфический</w:t>
      </w:r>
      <w:proofErr w:type="spellEnd"/>
      <w:proofErr w:type="gram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антиген, биопсией простаты.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 xml:space="preserve">Определение концентрации </w:t>
      </w:r>
      <w:proofErr w:type="spellStart"/>
      <w:proofErr w:type="gramStart"/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>простат-специфического</w:t>
      </w:r>
      <w:proofErr w:type="spellEnd"/>
      <w:proofErr w:type="gramEnd"/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 xml:space="preserve"> антигена (ПСА) в сыворотке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Простатический специфический антиген – это гликопротеин, который в определенных количествах продуцируется в норме простатой, а раковые клетки усиливают его синтез, при этом концентрация ПСА в сыворотке крови повышается.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При широком использовании определения ПСА в качестве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онкомаркера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увеличился процент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пердиагностики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так как этот показатель не является специфическим, а повышение его уровня м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жет быть обусловлено другими патологиями простаты.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стадии разработки находится новый метод генетического анализа мочи на ПСА-3. Достоинством методики признается более высокая чувствительность и специфичность по сравнению с ПСА, опр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деляемого в сыворотке.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proofErr w:type="spellStart"/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>Трансректальное</w:t>
      </w:r>
      <w:proofErr w:type="spellEnd"/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 xml:space="preserve"> УЗИ (ТРУЗИ)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УЗИ предстательной железы относится к обязательным методам диагностики при патологии прост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ты. Анатомически железа отделена от прямой кишки только тонкой перегородкой, ультразвук св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бодно преодолевает эту преграду.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Трансректальное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сканирование железы позволяет изучить детали органа и обнаружить патологические изменения на ранних стадиях развития. Усовершенствова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ные аппараты 3D-ТРУЗИ в дифференциальной диагностике ограниченных и локализованных форм рака простаты не уступают по качеству магнитно-резонансной томографии.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>Биопсия простаты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Окончательный диагноз ставится только после изучения биологического материала тканей прост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ты и нахождения в них раковых клеток.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Используют несколько вариантов получения биоматериала:</w:t>
      </w:r>
    </w:p>
    <w:p w:rsidR="00A65DAB" w:rsidRPr="00A65DAB" w:rsidRDefault="00A65DAB" w:rsidP="00A65D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Трансперитонеальный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через промежность.</w:t>
      </w:r>
    </w:p>
    <w:p w:rsidR="00A65DAB" w:rsidRPr="00A65DAB" w:rsidRDefault="00A65DAB" w:rsidP="00A65D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Трансректальный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через прямую кишку.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Показания для биопсии простаты:</w:t>
      </w:r>
    </w:p>
    <w:p w:rsidR="00A65DAB" w:rsidRPr="00A65DAB" w:rsidRDefault="00A65DAB" w:rsidP="00A65D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 xml:space="preserve">Повышенный уровень </w:t>
      </w:r>
      <w:proofErr w:type="spellStart"/>
      <w:proofErr w:type="gram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простат-специфического</w:t>
      </w:r>
      <w:proofErr w:type="spellEnd"/>
      <w:proofErr w:type="gram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антигена в сыворотке крови пациента (более 4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нг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/мл).</w:t>
      </w:r>
    </w:p>
    <w:p w:rsidR="00A65DAB" w:rsidRPr="00A65DAB" w:rsidRDefault="00A65DAB" w:rsidP="00A65D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Выявленные при ультразвуковом сканировании очаги с пониженной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эхогенностью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 пер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ферических зонах железы.</w:t>
      </w:r>
    </w:p>
    <w:p w:rsidR="00A65DAB" w:rsidRPr="00A65DAB" w:rsidRDefault="00A65DAB" w:rsidP="00A65D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Обнаружение уплотненных участков в структуре железы при пальцевом ректальном иссл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довании.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Самый эффективный метод биопсии –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мультифокальный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который предусматривает забор образцов тканей из множества точек железы (18-24), расположенных на периферии. Это повышает достове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ность результатов исследования.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Анализы на рак простаты могут быть дополнены другими исследованиями для выявления распр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страненности опухоли (метастазы), определения стадии процесса: УЗИ органов брюшной полости, компьютерной и магнитно-резонансной томографией,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Профилактика рака предстательной железы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Особенностью рака простаты является длительный период доклинического течения, медленный рост, минимальная симптоматика, низкий процент метастазирования. Значимые симптомы появл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ются только на поздних стадиях. С момента образования первых раковых клеток в тканях железы до последней стадии болезни проходит 10–15 лет. К сожалению, при современном уровне развития медицины невозможно полностью излечиться от запущенных, с метастазами форм рака простаты.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Шанс снизить смертность от этой патологии появляется только при ранней диагностике заболев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ния и эффективном лечении на начальных стадиях.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нашей стране не введена скрининговая программа, направленная на раннее выявление рака предстательной железы у мужчин, хотя в некоторых странах, в частности в США, включение в мед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цинскую практику </w:t>
      </w:r>
      <w:proofErr w:type="spellStart"/>
      <w:proofErr w:type="gram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скрининг-тестирования</w:t>
      </w:r>
      <w:proofErr w:type="spellEnd"/>
      <w:proofErr w:type="gram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рака простаты у всех мужчин старше 50 лет значительно снизило смертность от этой патологии.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Посещение уролога с профилактической целью рекомендуется ежегодно при отсутствии жалоб при достижении мужчиной возраста старше 50 лет.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 наличии таких заболеваний простаты, как аденома, хронический простатит, необходимо дин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мическое наблюдение врача со сдачей анализов на ПСА. Увеличение ПСА </w:t>
      </w:r>
      <w:proofErr w:type="gram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более нормативного</w:t>
      </w:r>
      <w:proofErr w:type="gram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п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казателя в 4нг/мл – повод для дополнительного исследования для уточнения диагноза.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 отягощенной наследственности и факторах риска урологический скрининг проводят после 35–40 лет.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Профилактика рака у мужчин – это воздействие на контролируемые причины, максимальное 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ключение из жизни возможных факторов риска, от чего возникает заболеваемость.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>Рациональное питание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Воздержание от жирной пищи, с преобладанием белков животного происхождения: красное мясо, продукты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мясопереработки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(колбасы, ветчина, сосиски), молока, сдобы.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еде отдавать предпочтение блюдам из курицы, индейки, кролика, рыбы, морепродуктов.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Увеличение в рационе доли овощей, фруктов, злаковых. Доказан факт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антиопухолевого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действия таких веществ как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капсаицина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катехина,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резвератрола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ликопина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входящих в состав томатов, пе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цев, бобовых, зеленого чая, винограда, брокколи и других растительных продуктов.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>Физическая активность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Даже при сверхзанятости на работе, которой мужчины часто прикрывают свое нежелание зан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маться спортом, всегда можно найти время для физических упражнений. Начинать надо с элеме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тарной утренней зарядки, постепенно включая в режим пробежки, занятия в бассейне и тренаже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ном зале. Спорт – универсальный антидепрессант, повышает уровень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эндорфинов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снижает уровень тревожности, улучшает настроение. Активные движения, снижение веса – это профилактика разв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тия патологий многих органов, в том числе простаты, а также способ надолго оставаться молодым и здоровым.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 xml:space="preserve">Отказ от алкоголя и </w:t>
      </w:r>
      <w:proofErr w:type="spellStart"/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>табакокурения</w:t>
      </w:r>
      <w:proofErr w:type="spellEnd"/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Продукт промежуточного распада этилового спирта – </w:t>
      </w:r>
      <w:proofErr w:type="spellStart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ацетатальдегид</w:t>
      </w:r>
      <w:proofErr w:type="spellEnd"/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провоцирует развитие 7 в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дов онкологических заболеваний. При сгорании табака выделяется до 200 токсических веществ, н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гативно влияющих на организм.</w:t>
      </w:r>
    </w:p>
    <w:p w:rsidR="00A65DAB" w:rsidRPr="00A65DAB" w:rsidRDefault="00A65DAB" w:rsidP="00A65DAB">
      <w:pPr>
        <w:shd w:val="clear" w:color="auto" w:fill="FFFFFF"/>
        <w:spacing w:before="96" w:after="96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  <w:t>Сексуальная жизнь</w:t>
      </w:r>
    </w:p>
    <w:p w:rsidR="00A65DAB" w:rsidRPr="00A65DAB" w:rsidRDefault="00A65DAB" w:rsidP="00A65DA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исследованиях американских ученых была доказана прямая зависимость между активностью се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суальных отношений и частотой заболевания. Установлено, что риск заболеть раком простаты у мужчины с частотой семяизвержения более 20 эпизодов за месяц уменьшается на 22%. Таким о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</w:t>
      </w:r>
      <w:r w:rsidRPr="00A65DA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разом, одним из методов профилактики рака простаты является регулярная половая жизнь.</w:t>
      </w:r>
    </w:p>
    <w:p w:rsidR="00643B5B" w:rsidRDefault="00A65DAB">
      <w:r>
        <w:t xml:space="preserve">Источники: </w:t>
      </w:r>
      <w:hyperlink r:id="rId7" w:history="1">
        <w:r w:rsidRPr="00E900FF">
          <w:rPr>
            <w:rStyle w:val="a6"/>
          </w:rPr>
          <w:t>https://profilaktica.ru/for-population/profilaktika-zabolevaniy/onkologiya/rak-prostaty/</w:t>
        </w:r>
      </w:hyperlink>
    </w:p>
    <w:p w:rsidR="00A65DAB" w:rsidRDefault="00A65DAB">
      <w:hyperlink r:id="rId8" w:history="1">
        <w:r w:rsidRPr="00E900FF">
          <w:rPr>
            <w:rStyle w:val="a6"/>
          </w:rPr>
          <w:t>https://www.trbzdrav.ru/article-reminder-cards/prevention-prostate-cancer.php</w:t>
        </w:r>
      </w:hyperlink>
      <w:r>
        <w:t xml:space="preserve"> </w:t>
      </w:r>
    </w:p>
    <w:sectPr w:rsidR="00A65DAB" w:rsidSect="00A65DAB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F9F"/>
    <w:multiLevelType w:val="multilevel"/>
    <w:tmpl w:val="63A6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C0AEE"/>
    <w:multiLevelType w:val="multilevel"/>
    <w:tmpl w:val="F19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B26DF"/>
    <w:multiLevelType w:val="multilevel"/>
    <w:tmpl w:val="099C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14BCF"/>
    <w:multiLevelType w:val="multilevel"/>
    <w:tmpl w:val="0E3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B3341"/>
    <w:multiLevelType w:val="multilevel"/>
    <w:tmpl w:val="141C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433FE"/>
    <w:multiLevelType w:val="multilevel"/>
    <w:tmpl w:val="CAC8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65DAB"/>
    <w:rsid w:val="00643B5B"/>
    <w:rsid w:val="00A6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5B"/>
  </w:style>
  <w:style w:type="paragraph" w:styleId="1">
    <w:name w:val="heading 1"/>
    <w:basedOn w:val="a"/>
    <w:link w:val="10"/>
    <w:uiPriority w:val="9"/>
    <w:qFormat/>
    <w:rsid w:val="00A65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5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5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5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-black">
    <w:name w:val="strong-black"/>
    <w:basedOn w:val="a0"/>
    <w:rsid w:val="00A65DAB"/>
  </w:style>
  <w:style w:type="paragraph" w:styleId="a4">
    <w:name w:val="Balloon Text"/>
    <w:basedOn w:val="a"/>
    <w:link w:val="a5"/>
    <w:uiPriority w:val="99"/>
    <w:semiHidden/>
    <w:unhideWhenUsed/>
    <w:rsid w:val="00A6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5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4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1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bzdrav.ru/article-reminder-cards/prevention-prostate-cance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aktica.ru/for-population/profilaktika-zabolevaniy/onkologiya/rak-prosta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1663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2022-12-12T03:31:00Z</dcterms:created>
  <dcterms:modified xsi:type="dcterms:W3CDTF">2022-12-12T03:35:00Z</dcterms:modified>
</cp:coreProperties>
</file>